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63" w:rsidRDefault="00BC76C2">
      <w:proofErr w:type="spellStart"/>
      <w:r>
        <w:t>Ahojte</w:t>
      </w:r>
      <w:proofErr w:type="spellEnd"/>
    </w:p>
    <w:p w:rsidR="00BC76C2" w:rsidRDefault="00BC76C2"/>
    <w:p w:rsidR="00BC76C2" w:rsidRDefault="00BC76C2">
      <w:r>
        <w:t xml:space="preserve">Pozrite si túto stránku: </w:t>
      </w:r>
      <w:hyperlink r:id="rId5" w:history="1">
        <w:r w:rsidRPr="00590227">
          <w:rPr>
            <w:rStyle w:val="Hypertextovprepojenie"/>
          </w:rPr>
          <w:t>https://sk.wikipedia.org/wiki/Dychov%C3%BD_n%C3%A1stroj</w:t>
        </w:r>
      </w:hyperlink>
      <w:r>
        <w:t xml:space="preserve">  </w:t>
      </w:r>
    </w:p>
    <w:p w:rsidR="00BC76C2" w:rsidRDefault="00BC76C2">
      <w:r>
        <w:t>Nájdete tam dychové nástroje a ich delenie. Zapamätajte si ktoré nástroje patria medzi drevené a ktoré medzi plechové a </w:t>
      </w:r>
      <w:proofErr w:type="spellStart"/>
      <w:r>
        <w:t>ost</w:t>
      </w:r>
      <w:proofErr w:type="spellEnd"/>
      <w:r>
        <w:t xml:space="preserve">... </w:t>
      </w:r>
    </w:p>
    <w:p w:rsidR="00BC76C2" w:rsidRDefault="00BC76C2"/>
    <w:p w:rsidR="00BC76C2" w:rsidRPr="00BC76C2" w:rsidRDefault="00BC76C2">
      <w:pPr>
        <w:rPr>
          <w:b/>
          <w:sz w:val="40"/>
          <w:szCs w:val="40"/>
        </w:rPr>
      </w:pPr>
      <w:r w:rsidRPr="00BC76C2">
        <w:rPr>
          <w:b/>
          <w:sz w:val="40"/>
          <w:szCs w:val="40"/>
        </w:rPr>
        <w:t>Intervaly</w:t>
      </w:r>
    </w:p>
    <w:p w:rsidR="00BC76C2" w:rsidRDefault="00BC76C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Interval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v </w:t>
      </w:r>
      <w:hyperlink r:id="rId6" w:tooltip="Hudba" w:history="1">
        <w:r>
          <w:rPr>
            <w:rStyle w:val="Hypertextovprepojenie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hudbe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znamená vzdialenosť medzi dvomi </w:t>
      </w:r>
      <w:hyperlink r:id="rId7" w:tooltip="Tón" w:history="1">
        <w:r>
          <w:rPr>
            <w:rStyle w:val="Hypertextovprepojenie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tónmi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(t. j. rozdiel ich výšky). Najmenšia vzdialenosť medzi dvoma tónmi v európskej hudbe je poltón.</w:t>
      </w:r>
    </w:p>
    <w:p w:rsidR="00BC76C2" w:rsidRDefault="00BC76C2" w:rsidP="00BC76C2">
      <w:pPr>
        <w:pStyle w:val="Normlnywebov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Názvy intervalov sú odvodené od toho, o koľko stupňov </w:t>
      </w:r>
      <w:hyperlink r:id="rId8" w:tooltip="Stupnica" w:history="1">
        <w:r>
          <w:rPr>
            <w:rStyle w:val="Hypertextovprepojenie"/>
            <w:rFonts w:ascii="Arial" w:hAnsi="Arial" w:cs="Arial"/>
            <w:color w:val="0645AD"/>
            <w:sz w:val="21"/>
            <w:szCs w:val="21"/>
          </w:rPr>
          <w:t>stupnice</w:t>
        </w:r>
      </w:hyperlink>
      <w:r>
        <w:rPr>
          <w:rFonts w:ascii="Arial" w:hAnsi="Arial" w:cs="Arial"/>
          <w:color w:val="202122"/>
          <w:sz w:val="21"/>
          <w:szCs w:val="21"/>
        </w:rPr>
        <w:t> sú jednotlivé tóny od seba vzdialené. Názvy sú prevzaté z latinských poradových čísloviek. Sú to:</w:t>
      </w:r>
    </w:p>
    <w:p w:rsidR="00BC76C2" w:rsidRDefault="00BC76C2" w:rsidP="00BC76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Príma</w:t>
      </w:r>
    </w:p>
    <w:p w:rsidR="00BC76C2" w:rsidRDefault="00BC76C2" w:rsidP="00BC76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Sekunda</w:t>
      </w:r>
    </w:p>
    <w:p w:rsidR="00BC76C2" w:rsidRDefault="00BC76C2" w:rsidP="00BC76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Tercia</w:t>
      </w:r>
    </w:p>
    <w:p w:rsidR="00BC76C2" w:rsidRDefault="00BC76C2" w:rsidP="00BC76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Kvarta</w:t>
      </w:r>
    </w:p>
    <w:p w:rsidR="00BC76C2" w:rsidRDefault="00BC76C2" w:rsidP="00BC76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Kvinta</w:t>
      </w:r>
    </w:p>
    <w:p w:rsidR="00BC76C2" w:rsidRDefault="00BC76C2" w:rsidP="00BC76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Sexta</w:t>
      </w:r>
    </w:p>
    <w:p w:rsidR="00BC76C2" w:rsidRDefault="00BC76C2" w:rsidP="00BC76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Septima</w:t>
      </w:r>
    </w:p>
    <w:p w:rsidR="00BC76C2" w:rsidRDefault="00BC76C2" w:rsidP="00BC76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Oktáva</w:t>
      </w:r>
    </w:p>
    <w:p w:rsidR="00CC2DA8" w:rsidRDefault="00CC2DA8" w:rsidP="00CC2DA8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1"/>
          <w:szCs w:val="21"/>
        </w:rPr>
      </w:pPr>
    </w:p>
    <w:p w:rsidR="00CC2DA8" w:rsidRPr="00CC2DA8" w:rsidRDefault="00CC2DA8" w:rsidP="00CC2DA8">
      <w:pPr>
        <w:shd w:val="clear" w:color="auto" w:fill="FFFFFF"/>
        <w:spacing w:after="240" w:line="240" w:lineRule="auto"/>
        <w:ind w:right="240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C2D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Čisté intervaly: </w:t>
      </w:r>
      <w:proofErr w:type="spellStart"/>
      <w:r w:rsidRPr="00CC2DA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prima</w:t>
      </w:r>
      <w:proofErr w:type="spellEnd"/>
      <w:r w:rsidRPr="00CC2DA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 kvarta, kvinta oktáva</w:t>
      </w:r>
    </w:p>
    <w:p w:rsidR="00CC2DA8" w:rsidRPr="00CC2DA8" w:rsidRDefault="00CC2DA8" w:rsidP="00CC2DA8">
      <w:pPr>
        <w:shd w:val="clear" w:color="auto" w:fill="FFFFFF"/>
        <w:spacing w:after="240" w:line="240" w:lineRule="auto"/>
        <w:ind w:left="240" w:right="240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C2D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                             1            4         5           8</w:t>
      </w:r>
    </w:p>
    <w:p w:rsidR="00CC2DA8" w:rsidRPr="00CC2DA8" w:rsidRDefault="00CC2DA8" w:rsidP="00CC2DA8">
      <w:pPr>
        <w:shd w:val="clear" w:color="auto" w:fill="FFFFFF"/>
        <w:spacing w:after="240" w:line="240" w:lineRule="auto"/>
        <w:ind w:right="240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C2D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Veľké intervaly: </w:t>
      </w:r>
      <w:r w:rsidRPr="00CC2DA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sekunda, tercia, sexta, septima</w:t>
      </w:r>
    </w:p>
    <w:p w:rsidR="00CC2DA8" w:rsidRPr="00CC2DA8" w:rsidRDefault="00CC2DA8" w:rsidP="00CC2DA8">
      <w:pPr>
        <w:shd w:val="clear" w:color="auto" w:fill="FFFFFF"/>
        <w:spacing w:after="240" w:line="240" w:lineRule="auto"/>
        <w:ind w:left="240" w:right="240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C2D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                               2              3          6        7</w:t>
      </w:r>
    </w:p>
    <w:p w:rsidR="00CC2DA8" w:rsidRDefault="00CC2DA8" w:rsidP="00CC2DA8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1"/>
          <w:szCs w:val="21"/>
        </w:rPr>
      </w:pPr>
    </w:p>
    <w:p w:rsidR="00CC2DA8" w:rsidRDefault="00CC2DA8" w:rsidP="00CC2DA8"/>
    <w:p w:rsidR="00CC2DA8" w:rsidRDefault="00CC2DA8" w:rsidP="00CC2DA8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Prima</w:t>
      </w:r>
      <w:r>
        <w:rPr>
          <w:color w:val="000000"/>
          <w:sz w:val="27"/>
          <w:szCs w:val="27"/>
          <w:shd w:val="clear" w:color="auto" w:fill="FFFFFF"/>
        </w:rPr>
        <w:t> je vzdialenosť toho istého tónu: c - c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shd w:val="clear" w:color="auto" w:fill="FFFFFF"/>
        </w:rPr>
        <w:t>Sekunda</w:t>
      </w:r>
      <w:r>
        <w:rPr>
          <w:color w:val="000000"/>
          <w:sz w:val="27"/>
          <w:szCs w:val="27"/>
          <w:shd w:val="clear" w:color="auto" w:fill="FFFFFF"/>
        </w:rPr>
        <w:t> je vzdialenosť prvého a druhého tónu: c - d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shd w:val="clear" w:color="auto" w:fill="FFFFFF"/>
        </w:rPr>
        <w:t>Tercia</w:t>
      </w:r>
      <w:r>
        <w:rPr>
          <w:color w:val="000000"/>
          <w:sz w:val="27"/>
          <w:szCs w:val="27"/>
          <w:shd w:val="clear" w:color="auto" w:fill="FFFFFF"/>
        </w:rPr>
        <w:t> je vzdialenosť prvého a tretieho tónu: c - e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shd w:val="clear" w:color="auto" w:fill="FFFFFF"/>
        </w:rPr>
        <w:t>Kvarta</w:t>
      </w:r>
      <w:r>
        <w:rPr>
          <w:color w:val="000000"/>
          <w:sz w:val="27"/>
          <w:szCs w:val="27"/>
          <w:shd w:val="clear" w:color="auto" w:fill="FFFFFF"/>
        </w:rPr>
        <w:t> je vzdialenosť prvého a štvrtého tónu: c - f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shd w:val="clear" w:color="auto" w:fill="FFFFFF"/>
        </w:rPr>
        <w:t>Kvinta</w:t>
      </w:r>
      <w:r>
        <w:rPr>
          <w:color w:val="000000"/>
          <w:sz w:val="27"/>
          <w:szCs w:val="27"/>
          <w:shd w:val="clear" w:color="auto" w:fill="FFFFFF"/>
        </w:rPr>
        <w:t> je vzdialenosť prvého a piateho tónu: c - g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shd w:val="clear" w:color="auto" w:fill="FFFFFF"/>
        </w:rPr>
        <w:t>Sexta</w:t>
      </w:r>
      <w:r>
        <w:rPr>
          <w:color w:val="000000"/>
          <w:sz w:val="27"/>
          <w:szCs w:val="27"/>
          <w:shd w:val="clear" w:color="auto" w:fill="FFFFFF"/>
        </w:rPr>
        <w:t> je vzdialenosť prvého a šiesteho tónu: c - a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shd w:val="clear" w:color="auto" w:fill="FFFFFF"/>
        </w:rPr>
        <w:t>Septima</w:t>
      </w:r>
      <w:r>
        <w:rPr>
          <w:color w:val="000000"/>
          <w:sz w:val="27"/>
          <w:szCs w:val="27"/>
          <w:shd w:val="clear" w:color="auto" w:fill="FFFFFF"/>
        </w:rPr>
        <w:t> je vzdialenosť prvého a siedmeho tónu: c - h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shd w:val="clear" w:color="auto" w:fill="FFFFFF"/>
        </w:rPr>
        <w:t>Oktáva</w:t>
      </w:r>
      <w:r>
        <w:rPr>
          <w:color w:val="000000"/>
          <w:sz w:val="27"/>
          <w:szCs w:val="27"/>
          <w:shd w:val="clear" w:color="auto" w:fill="FFFFFF"/>
        </w:rPr>
        <w:t> je vzdialenosť prvého a ôsmeho tónu: c - c1</w:t>
      </w:r>
    </w:p>
    <w:p w:rsidR="00CC2DA8" w:rsidRPr="00CC2DA8" w:rsidRDefault="00CC2DA8" w:rsidP="00CC2DA8">
      <w:r>
        <w:rPr>
          <w:color w:val="000000"/>
          <w:sz w:val="27"/>
          <w:szCs w:val="27"/>
          <w:shd w:val="clear" w:color="auto" w:fill="FFFFFF"/>
        </w:rPr>
        <w:t xml:space="preserve">(pozeraj obrázok na strane 2) </w:t>
      </w:r>
    </w:p>
    <w:p w:rsidR="00CC2DA8" w:rsidRDefault="00CC2DA8">
      <w:r>
        <w:rPr>
          <w:rFonts w:ascii="Arial" w:hAnsi="Arial" w:cs="Arial"/>
          <w:noProof/>
          <w:color w:val="202122"/>
          <w:sz w:val="21"/>
          <w:szCs w:val="21"/>
          <w:lang w:eastAsia="sk-SK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9525</wp:posOffset>
            </wp:positionV>
            <wp:extent cx="3512185" cy="1790700"/>
            <wp:effectExtent l="0" t="0" r="0" b="0"/>
            <wp:wrapSquare wrapText="bothSides"/>
            <wp:docPr id="1" name="Obrázok 1" descr="C:\Users\Admin\AppData\Local\Microsoft\Windows\INetCache\Content.Word\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DA8" w:rsidRDefault="00CC2DA8"/>
    <w:p w:rsidR="00CC2DA8" w:rsidRDefault="00CC2DA8" w:rsidP="00CC2DA8"/>
    <w:p w:rsidR="00CC2DA8" w:rsidRPr="00CC2DA8" w:rsidRDefault="00CC2DA8" w:rsidP="00CC2DA8"/>
    <w:p w:rsidR="00CC2DA8" w:rsidRPr="00CC2DA8" w:rsidRDefault="00CC2DA8" w:rsidP="00CC2DA8"/>
    <w:p w:rsidR="00CC2DA8" w:rsidRPr="00CC2DA8" w:rsidRDefault="00CC2DA8" w:rsidP="00CC2DA8"/>
    <w:p w:rsidR="00CC2DA8" w:rsidRPr="00CC2DA8" w:rsidRDefault="00CC2DA8" w:rsidP="00CC2DA8"/>
    <w:p w:rsidR="00CC2DA8" w:rsidRDefault="00CC2DA8" w:rsidP="00CC2DA8">
      <w:r>
        <w:t>Skratky:</w:t>
      </w:r>
    </w:p>
    <w:p w:rsidR="00BC76C2" w:rsidRDefault="00CC2DA8" w:rsidP="00CC2DA8">
      <w:r>
        <w:t xml:space="preserve">Č.1. – čistá </w:t>
      </w:r>
      <w:proofErr w:type="spellStart"/>
      <w:r>
        <w:t>prima</w:t>
      </w:r>
      <w:proofErr w:type="spellEnd"/>
    </w:p>
    <w:p w:rsidR="00CC2DA8" w:rsidRDefault="00CC2DA8" w:rsidP="00CC2DA8">
      <w:r>
        <w:t xml:space="preserve">V.2.- veľká sekunda </w:t>
      </w:r>
    </w:p>
    <w:p w:rsidR="00CC2DA8" w:rsidRDefault="00CC2DA8" w:rsidP="00CC2DA8">
      <w:r>
        <w:t>Ostatné si odvodíte podľa týchto dvoch...</w:t>
      </w:r>
    </w:p>
    <w:p w:rsidR="00CC2DA8" w:rsidRDefault="00CC2DA8" w:rsidP="00CC2DA8"/>
    <w:p w:rsidR="00CC2DA8" w:rsidRPr="00CC2DA8" w:rsidRDefault="00CC2DA8" w:rsidP="00CC2DA8">
      <w:r>
        <w:t xml:space="preserve">Prajem pekné prázdniny... </w:t>
      </w:r>
      <w:r>
        <w:sym w:font="Wingdings" w:char="F04A"/>
      </w:r>
      <w:r>
        <w:t xml:space="preserve"> </w:t>
      </w:r>
      <w:bookmarkStart w:id="0" w:name="_GoBack"/>
      <w:bookmarkEnd w:id="0"/>
    </w:p>
    <w:sectPr w:rsidR="00CC2DA8" w:rsidRPr="00CC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D0E"/>
    <w:multiLevelType w:val="multilevel"/>
    <w:tmpl w:val="4864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FA"/>
    <w:rsid w:val="009905FA"/>
    <w:rsid w:val="00BC76C2"/>
    <w:rsid w:val="00CC2DA8"/>
    <w:rsid w:val="00D4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B3DB2-3C08-4C8E-88F0-03768F25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76C2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C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Stup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T%C3%B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Hud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.wikipedia.org/wiki/Dychov%C3%BD_n%C3%A1stro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Valášek</dc:creator>
  <cp:keywords/>
  <dc:description/>
  <cp:lastModifiedBy>Andrej Valášek</cp:lastModifiedBy>
  <cp:revision>2</cp:revision>
  <dcterms:created xsi:type="dcterms:W3CDTF">2022-03-03T11:24:00Z</dcterms:created>
  <dcterms:modified xsi:type="dcterms:W3CDTF">2022-03-03T11:44:00Z</dcterms:modified>
</cp:coreProperties>
</file>